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0C" w:rsidRPr="0068710C" w:rsidRDefault="0068710C" w:rsidP="00687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0C">
        <w:rPr>
          <w:rFonts w:ascii="Times New Roman" w:hAnsi="Times New Roman" w:cs="Times New Roman"/>
          <w:b/>
          <w:bCs/>
          <w:sz w:val="28"/>
          <w:szCs w:val="28"/>
        </w:rPr>
        <w:t>ИЗМЕНЕНИЯ В АНТИДОПИНГОВОМ ЗАКОНОДАТЕЛЬСТВЕ РОССИЙСКОЙ ФЕДЕРАЦИИ</w:t>
      </w:r>
    </w:p>
    <w:p w:rsidR="0068710C" w:rsidRPr="0068710C" w:rsidRDefault="0068710C" w:rsidP="006871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10C">
        <w:rPr>
          <w:rFonts w:ascii="Times New Roman" w:hAnsi="Times New Roman" w:cs="Times New Roman"/>
          <w:b/>
          <w:bCs/>
          <w:sz w:val="28"/>
          <w:szCs w:val="28"/>
        </w:rPr>
        <w:t>22 МАЯ 2019</w:t>
      </w:r>
    </w:p>
    <w:p w:rsidR="0068710C" w:rsidRPr="0068710C" w:rsidRDefault="0068710C" w:rsidP="0068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спортивная общественная организация «Федерация </w:t>
      </w:r>
      <w:r w:rsidRPr="0068710C">
        <w:rPr>
          <w:rFonts w:ascii="Times New Roman" w:hAnsi="Times New Roman" w:cs="Times New Roman"/>
          <w:sz w:val="28"/>
          <w:szCs w:val="28"/>
        </w:rPr>
        <w:t xml:space="preserve">акробатического рок-н-ролла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Москвы» </w:t>
      </w:r>
      <w:r w:rsidRPr="0068710C">
        <w:rPr>
          <w:rFonts w:ascii="Times New Roman" w:hAnsi="Times New Roman" w:cs="Times New Roman"/>
          <w:sz w:val="28"/>
          <w:szCs w:val="28"/>
        </w:rPr>
        <w:t>информирует:</w:t>
      </w:r>
    </w:p>
    <w:p w:rsidR="0068710C" w:rsidRPr="0068710C" w:rsidRDefault="0068710C" w:rsidP="006871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0C">
        <w:rPr>
          <w:rFonts w:ascii="Times New Roman" w:hAnsi="Times New Roman" w:cs="Times New Roman"/>
          <w:sz w:val="28"/>
          <w:szCs w:val="28"/>
        </w:rPr>
        <w:t>о вступлении в силу изменений, внесённых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0C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ПРАВОНАРУШЕНИЯХ, КАСАЮЩИХСЯ НАРУШЕНИЙ УСТАНОВЛЕННЫХ ЗАКОНОДАТЕЛЬСТВОМ ТРЕБОВАНИЙ О ПРЕДОТВРАЩЕНИИ ДОПИНГА В СПОРТЕ</w:t>
      </w:r>
    </w:p>
    <w:p w:rsidR="0068710C" w:rsidRPr="0068710C" w:rsidRDefault="0068710C" w:rsidP="006871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0C">
        <w:rPr>
          <w:rFonts w:ascii="Times New Roman" w:hAnsi="Times New Roman" w:cs="Times New Roman"/>
          <w:sz w:val="28"/>
          <w:szCs w:val="28"/>
        </w:rPr>
        <w:t>о вступлении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0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0C">
        <w:rPr>
          <w:rFonts w:ascii="Times New Roman" w:hAnsi="Times New Roman" w:cs="Times New Roman"/>
          <w:sz w:val="28"/>
          <w:szCs w:val="28"/>
        </w:rPr>
        <w:t>от 29 апреля 2019 года № 527, в соответствии с которым внесены изменения в перечень субстанций и (или) методов, запрещённых для использования в спорте, для целей статей 230.1 и 230.2 Уголовного кодекса Российской Федерации. </w:t>
      </w:r>
    </w:p>
    <w:p w:rsidR="00B23B67" w:rsidRPr="0068710C" w:rsidRDefault="00B23B67" w:rsidP="006871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B67" w:rsidRPr="0068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1094"/>
    <w:multiLevelType w:val="multilevel"/>
    <w:tmpl w:val="5A5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0C"/>
    <w:rsid w:val="0068710C"/>
    <w:rsid w:val="00B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2634-202B-421C-9DC4-589C71B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0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2019-05-22T10:18:00Z</dcterms:created>
  <dcterms:modified xsi:type="dcterms:W3CDTF">2019-05-22T10:20:00Z</dcterms:modified>
</cp:coreProperties>
</file>